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79C4F" w14:textId="53E88BCB" w:rsidR="003F572E" w:rsidRDefault="00F255F7" w:rsidP="00F255F7">
      <w:pPr>
        <w:tabs>
          <w:tab w:val="right" w:pos="10620"/>
        </w:tabs>
        <w:spacing w:after="0"/>
      </w:pPr>
      <w:r w:rsidRPr="00C77EC9">
        <w:rPr>
          <w:rFonts w:ascii="Garamond" w:hAnsi="Garamond"/>
          <w:b/>
          <w:bCs/>
          <w:smallCaps/>
          <w:sz w:val="36"/>
          <w:szCs w:val="36"/>
        </w:rPr>
        <w:t>Job Description</w:t>
      </w:r>
      <w:r>
        <w:tab/>
      </w:r>
      <w:r>
        <w:rPr>
          <w:noProof/>
        </w:rPr>
        <w:drawing>
          <wp:inline distT="0" distB="0" distL="0" distR="0" wp14:anchorId="3C046B1F" wp14:editId="5309C057">
            <wp:extent cx="2435352" cy="219456"/>
            <wp:effectExtent l="0" t="0" r="317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35352" cy="219456"/>
                    </a:xfrm>
                    <a:prstGeom prst="rect">
                      <a:avLst/>
                    </a:prstGeom>
                  </pic:spPr>
                </pic:pic>
              </a:graphicData>
            </a:graphic>
          </wp:inline>
        </w:drawing>
      </w:r>
    </w:p>
    <w:p w14:paraId="1B47C723" w14:textId="2BAF3BC5" w:rsidR="00F255F7" w:rsidRDefault="00F255F7" w:rsidP="00F255F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810"/>
        <w:gridCol w:w="256"/>
        <w:gridCol w:w="1364"/>
        <w:gridCol w:w="180"/>
        <w:gridCol w:w="270"/>
        <w:gridCol w:w="1260"/>
        <w:gridCol w:w="2152"/>
        <w:gridCol w:w="548"/>
        <w:gridCol w:w="270"/>
        <w:gridCol w:w="2700"/>
      </w:tblGrid>
      <w:tr w:rsidR="00F255F7" w14:paraId="645A507B" w14:textId="77777777" w:rsidTr="00153C38">
        <w:tc>
          <w:tcPr>
            <w:tcW w:w="10800" w:type="dxa"/>
            <w:gridSpan w:val="11"/>
            <w:shd w:val="clear" w:color="auto" w:fill="6B752A"/>
          </w:tcPr>
          <w:p w14:paraId="20EAA21F" w14:textId="0EBCF0FA" w:rsidR="00F255F7" w:rsidRDefault="00F255F7" w:rsidP="00F255F7">
            <w:r w:rsidRPr="0063582B">
              <w:rPr>
                <w:color w:val="FFFFFF" w:themeColor="background1"/>
              </w:rPr>
              <w:t>POSITION</w:t>
            </w:r>
          </w:p>
        </w:tc>
      </w:tr>
      <w:tr w:rsidR="00F255F7" w14:paraId="1EB84F9E" w14:textId="77777777" w:rsidTr="006331B3">
        <w:tc>
          <w:tcPr>
            <w:tcW w:w="3420" w:type="dxa"/>
            <w:gridSpan w:val="4"/>
          </w:tcPr>
          <w:p w14:paraId="77CE7AFD" w14:textId="77777777" w:rsidR="00F255F7" w:rsidRDefault="00F255F7" w:rsidP="00F255F7"/>
        </w:tc>
        <w:tc>
          <w:tcPr>
            <w:tcW w:w="1710" w:type="dxa"/>
            <w:gridSpan w:val="3"/>
          </w:tcPr>
          <w:p w14:paraId="475122DD" w14:textId="77777777" w:rsidR="00F255F7" w:rsidRDefault="00F255F7" w:rsidP="00F255F7"/>
        </w:tc>
        <w:tc>
          <w:tcPr>
            <w:tcW w:w="2970" w:type="dxa"/>
            <w:gridSpan w:val="3"/>
          </w:tcPr>
          <w:p w14:paraId="0EB341F1" w14:textId="77777777" w:rsidR="00F255F7" w:rsidRDefault="00F255F7" w:rsidP="00F255F7"/>
        </w:tc>
        <w:tc>
          <w:tcPr>
            <w:tcW w:w="2700" w:type="dxa"/>
          </w:tcPr>
          <w:p w14:paraId="0DF5833C" w14:textId="77777777" w:rsidR="00F255F7" w:rsidRDefault="00F255F7" w:rsidP="00F255F7"/>
        </w:tc>
      </w:tr>
      <w:tr w:rsidR="00F255F7" w14:paraId="3FC3F9A2" w14:textId="77777777" w:rsidTr="006331B3">
        <w:tc>
          <w:tcPr>
            <w:tcW w:w="2056"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CF97"/>
          </w:tcPr>
          <w:p w14:paraId="1FD32A6E" w14:textId="7634A07C" w:rsidR="00F255F7" w:rsidRDefault="00F255F7" w:rsidP="0057710E">
            <w:r>
              <w:t>JOB TITLE:</w:t>
            </w:r>
          </w:p>
        </w:tc>
        <w:tc>
          <w:tcPr>
            <w:tcW w:w="3074" w:type="dxa"/>
            <w:gridSpan w:val="4"/>
            <w:tcBorders>
              <w:left w:val="single" w:sz="12" w:space="0" w:color="FFFFFF" w:themeColor="background1"/>
              <w:right w:val="single" w:sz="12" w:space="0" w:color="FFFFFF" w:themeColor="background1"/>
            </w:tcBorders>
          </w:tcPr>
          <w:p w14:paraId="030F8320" w14:textId="03E5D5ED" w:rsidR="00F255F7" w:rsidRDefault="00554008" w:rsidP="00F255F7">
            <w:r>
              <w:t>Seasonal Living History Interpreter</w:t>
            </w:r>
          </w:p>
        </w:tc>
        <w:tc>
          <w:tcPr>
            <w:tcW w:w="215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CF97"/>
          </w:tcPr>
          <w:p w14:paraId="052608D8" w14:textId="4838311E" w:rsidR="00F255F7" w:rsidRDefault="00164F1D" w:rsidP="0057710E">
            <w:r>
              <w:t>DIRECT SUPPORTS</w:t>
            </w:r>
            <w:r w:rsidR="00F255F7">
              <w:t>:</w:t>
            </w:r>
          </w:p>
        </w:tc>
        <w:tc>
          <w:tcPr>
            <w:tcW w:w="3518" w:type="dxa"/>
            <w:gridSpan w:val="3"/>
            <w:tcBorders>
              <w:left w:val="single" w:sz="12" w:space="0" w:color="FFFFFF" w:themeColor="background1"/>
            </w:tcBorders>
          </w:tcPr>
          <w:p w14:paraId="1F2DEC03" w14:textId="59AA81CA" w:rsidR="00F255F7" w:rsidRDefault="00F56175" w:rsidP="00F255F7">
            <w:r>
              <w:t>Associate Curator of Living History</w:t>
            </w:r>
          </w:p>
        </w:tc>
      </w:tr>
      <w:tr w:rsidR="00E245FE" w14:paraId="241B4217" w14:textId="77777777" w:rsidTr="006331B3">
        <w:tc>
          <w:tcPr>
            <w:tcW w:w="2056"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CF97"/>
          </w:tcPr>
          <w:p w14:paraId="5C4CA28A" w14:textId="3DF42C1E" w:rsidR="00E245FE" w:rsidRDefault="00E245FE" w:rsidP="00E245FE">
            <w:r>
              <w:t>DEPARTMENT:</w:t>
            </w:r>
          </w:p>
        </w:tc>
        <w:tc>
          <w:tcPr>
            <w:tcW w:w="3074" w:type="dxa"/>
            <w:gridSpan w:val="4"/>
            <w:tcBorders>
              <w:left w:val="single" w:sz="12" w:space="0" w:color="FFFFFF" w:themeColor="background1"/>
              <w:right w:val="single" w:sz="12" w:space="0" w:color="FFFFFF" w:themeColor="background1"/>
            </w:tcBorders>
          </w:tcPr>
          <w:p w14:paraId="030472D6" w14:textId="6C9B3768" w:rsidR="00E245FE" w:rsidRDefault="00554008" w:rsidP="00E245FE">
            <w:r>
              <w:t>Education &amp; Interpretation</w:t>
            </w:r>
          </w:p>
        </w:tc>
        <w:tc>
          <w:tcPr>
            <w:tcW w:w="215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CF97"/>
          </w:tcPr>
          <w:p w14:paraId="5CB62207" w14:textId="0933BBBD" w:rsidR="00E245FE" w:rsidRDefault="00164F1D" w:rsidP="00E245FE">
            <w:r>
              <w:t>DIRECTLY SUPPORTS</w:t>
            </w:r>
            <w:r w:rsidR="00E245FE">
              <w:t>:</w:t>
            </w:r>
          </w:p>
        </w:tc>
        <w:tc>
          <w:tcPr>
            <w:tcW w:w="3518" w:type="dxa"/>
            <w:gridSpan w:val="3"/>
            <w:tcBorders>
              <w:left w:val="single" w:sz="12" w:space="0" w:color="FFFFFF" w:themeColor="background1"/>
            </w:tcBorders>
          </w:tcPr>
          <w:p w14:paraId="52445FC7" w14:textId="187BEAF4" w:rsidR="00E245FE" w:rsidRDefault="00EC0F6A" w:rsidP="00E245FE">
            <w:r>
              <w:t>N/A</w:t>
            </w:r>
          </w:p>
        </w:tc>
      </w:tr>
      <w:tr w:rsidR="00E245FE" w14:paraId="794FAECF" w14:textId="77777777" w:rsidTr="006331B3">
        <w:tc>
          <w:tcPr>
            <w:tcW w:w="2056"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CF97"/>
          </w:tcPr>
          <w:p w14:paraId="44C33C4E" w14:textId="623D9AE6" w:rsidR="00E245FE" w:rsidRDefault="00E245FE" w:rsidP="00E245FE">
            <w:r>
              <w:t>CLASSIFICATION:</w:t>
            </w:r>
          </w:p>
        </w:tc>
        <w:tc>
          <w:tcPr>
            <w:tcW w:w="3074" w:type="dxa"/>
            <w:gridSpan w:val="4"/>
            <w:tcBorders>
              <w:left w:val="single" w:sz="12" w:space="0" w:color="FFFFFF" w:themeColor="background1"/>
              <w:right w:val="single" w:sz="12" w:space="0" w:color="FFFFFF" w:themeColor="background1"/>
            </w:tcBorders>
          </w:tcPr>
          <w:p w14:paraId="10ED4EE9" w14:textId="7A12342E" w:rsidR="00E245FE" w:rsidRDefault="00554008" w:rsidP="00E245FE">
            <w:r>
              <w:t xml:space="preserve">Seasonal, </w:t>
            </w:r>
            <w:r w:rsidR="00F97EFB">
              <w:t>part</w:t>
            </w:r>
            <w:r>
              <w:t>-time</w:t>
            </w:r>
            <w:r w:rsidR="008B0184">
              <w:t>, hourly</w:t>
            </w:r>
          </w:p>
        </w:tc>
        <w:tc>
          <w:tcPr>
            <w:tcW w:w="215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CF97"/>
          </w:tcPr>
          <w:p w14:paraId="7AF8FA90" w14:textId="262A4481" w:rsidR="00E245FE" w:rsidRDefault="00E245FE" w:rsidP="00E245FE">
            <w:r>
              <w:t>SALARY RANGE:</w:t>
            </w:r>
          </w:p>
        </w:tc>
        <w:tc>
          <w:tcPr>
            <w:tcW w:w="3518" w:type="dxa"/>
            <w:gridSpan w:val="3"/>
            <w:tcBorders>
              <w:left w:val="single" w:sz="12" w:space="0" w:color="FFFFFF" w:themeColor="background1"/>
            </w:tcBorders>
          </w:tcPr>
          <w:p w14:paraId="3CB14FD0" w14:textId="773C419B" w:rsidR="00E245FE" w:rsidRDefault="00EC0F6A" w:rsidP="00E245FE">
            <w:r>
              <w:t>$20</w:t>
            </w:r>
            <w:r w:rsidR="00981BD6">
              <w:t>.60</w:t>
            </w:r>
            <w:r>
              <w:t>/hour</w:t>
            </w:r>
          </w:p>
        </w:tc>
      </w:tr>
      <w:tr w:rsidR="00E245FE" w14:paraId="4896F3AB" w14:textId="77777777" w:rsidTr="006331B3">
        <w:tc>
          <w:tcPr>
            <w:tcW w:w="3420" w:type="dxa"/>
            <w:gridSpan w:val="4"/>
          </w:tcPr>
          <w:p w14:paraId="6C8AC19B" w14:textId="77777777" w:rsidR="00E245FE" w:rsidRDefault="00E245FE" w:rsidP="00E245FE"/>
        </w:tc>
        <w:tc>
          <w:tcPr>
            <w:tcW w:w="1710" w:type="dxa"/>
            <w:gridSpan w:val="3"/>
          </w:tcPr>
          <w:p w14:paraId="22323678" w14:textId="77777777" w:rsidR="00E245FE" w:rsidRDefault="00E245FE" w:rsidP="00E245FE"/>
        </w:tc>
        <w:tc>
          <w:tcPr>
            <w:tcW w:w="2970" w:type="dxa"/>
            <w:gridSpan w:val="3"/>
          </w:tcPr>
          <w:p w14:paraId="7B606771" w14:textId="77777777" w:rsidR="00E245FE" w:rsidRDefault="00E245FE" w:rsidP="00E245FE"/>
        </w:tc>
        <w:tc>
          <w:tcPr>
            <w:tcW w:w="2700" w:type="dxa"/>
          </w:tcPr>
          <w:p w14:paraId="3C6D4FB0" w14:textId="77777777" w:rsidR="00E245FE" w:rsidRDefault="00E245FE" w:rsidP="00E245FE"/>
        </w:tc>
      </w:tr>
      <w:tr w:rsidR="00E245FE" w14:paraId="6614E2E9" w14:textId="77777777" w:rsidTr="00153C38">
        <w:tc>
          <w:tcPr>
            <w:tcW w:w="10800" w:type="dxa"/>
            <w:gridSpan w:val="11"/>
            <w:shd w:val="clear" w:color="auto" w:fill="6B752A"/>
          </w:tcPr>
          <w:p w14:paraId="7392E981" w14:textId="130DF750" w:rsidR="00E245FE" w:rsidRPr="007A28AA" w:rsidRDefault="00E245FE" w:rsidP="00E245FE">
            <w:pPr>
              <w:rPr>
                <w:color w:val="FFFFFF" w:themeColor="background1"/>
              </w:rPr>
            </w:pPr>
            <w:r w:rsidRPr="007A28AA">
              <w:rPr>
                <w:color w:val="FFFFFF" w:themeColor="background1"/>
              </w:rPr>
              <w:t>JOB SUMMARY</w:t>
            </w:r>
          </w:p>
        </w:tc>
      </w:tr>
      <w:tr w:rsidR="00E245FE" w14:paraId="705972B1" w14:textId="77777777" w:rsidTr="006331B3">
        <w:tc>
          <w:tcPr>
            <w:tcW w:w="3420" w:type="dxa"/>
            <w:gridSpan w:val="4"/>
          </w:tcPr>
          <w:p w14:paraId="38CCDF65" w14:textId="77777777" w:rsidR="00E245FE" w:rsidRDefault="00E245FE" w:rsidP="00E245FE"/>
        </w:tc>
        <w:tc>
          <w:tcPr>
            <w:tcW w:w="1710" w:type="dxa"/>
            <w:gridSpan w:val="3"/>
          </w:tcPr>
          <w:p w14:paraId="26A2E575" w14:textId="77777777" w:rsidR="00E245FE" w:rsidRDefault="00E245FE" w:rsidP="00E245FE"/>
        </w:tc>
        <w:tc>
          <w:tcPr>
            <w:tcW w:w="2970" w:type="dxa"/>
            <w:gridSpan w:val="3"/>
          </w:tcPr>
          <w:p w14:paraId="52498315" w14:textId="77777777" w:rsidR="00E245FE" w:rsidRDefault="00E245FE" w:rsidP="00E245FE"/>
        </w:tc>
        <w:tc>
          <w:tcPr>
            <w:tcW w:w="2700" w:type="dxa"/>
          </w:tcPr>
          <w:p w14:paraId="6936A4B4" w14:textId="77777777" w:rsidR="00E245FE" w:rsidRDefault="00E245FE" w:rsidP="00E245FE"/>
        </w:tc>
      </w:tr>
      <w:tr w:rsidR="00E245FE" w14:paraId="458D1009" w14:textId="77777777" w:rsidTr="00153C38">
        <w:tc>
          <w:tcPr>
            <w:tcW w:w="10800" w:type="dxa"/>
            <w:gridSpan w:val="11"/>
          </w:tcPr>
          <w:p w14:paraId="187E6FA0" w14:textId="454067D7" w:rsidR="00E245FE" w:rsidRDefault="002A0F85" w:rsidP="00E245FE">
            <w:r>
              <w:t>The Living History Interpreter is responsible for interpretation of the Living History Outdoor Campus</w:t>
            </w:r>
            <w:r w:rsidR="00EC0F6A">
              <w:t>. The main duties will include interpreting the site for visitors, demonstrating historical activities and assisting in daily operations in period clothing. The seasonal living history interpreter will also assist in program maintenance and other duties as assigned.</w:t>
            </w:r>
          </w:p>
        </w:tc>
      </w:tr>
      <w:tr w:rsidR="00E245FE" w14:paraId="7B4F99E1" w14:textId="77777777" w:rsidTr="006331B3">
        <w:tc>
          <w:tcPr>
            <w:tcW w:w="3420" w:type="dxa"/>
            <w:gridSpan w:val="4"/>
          </w:tcPr>
          <w:p w14:paraId="124C724E" w14:textId="77777777" w:rsidR="00E245FE" w:rsidRDefault="00E245FE" w:rsidP="00E245FE"/>
        </w:tc>
        <w:tc>
          <w:tcPr>
            <w:tcW w:w="1710" w:type="dxa"/>
            <w:gridSpan w:val="3"/>
          </w:tcPr>
          <w:p w14:paraId="19C9D71B" w14:textId="77777777" w:rsidR="00E245FE" w:rsidRDefault="00E245FE" w:rsidP="00E245FE"/>
        </w:tc>
        <w:tc>
          <w:tcPr>
            <w:tcW w:w="2970" w:type="dxa"/>
            <w:gridSpan w:val="3"/>
          </w:tcPr>
          <w:p w14:paraId="6F4DE632" w14:textId="77777777" w:rsidR="00E245FE" w:rsidRDefault="00E245FE" w:rsidP="00E245FE"/>
        </w:tc>
        <w:tc>
          <w:tcPr>
            <w:tcW w:w="2700" w:type="dxa"/>
          </w:tcPr>
          <w:p w14:paraId="1A84FFA2" w14:textId="77777777" w:rsidR="00E245FE" w:rsidRDefault="00E245FE" w:rsidP="00E245FE"/>
        </w:tc>
      </w:tr>
      <w:tr w:rsidR="00E245FE" w14:paraId="482537BE" w14:textId="77777777" w:rsidTr="00153C38">
        <w:tc>
          <w:tcPr>
            <w:tcW w:w="10800" w:type="dxa"/>
            <w:gridSpan w:val="11"/>
            <w:shd w:val="clear" w:color="auto" w:fill="6B752A"/>
          </w:tcPr>
          <w:p w14:paraId="224B91CD" w14:textId="79253E45" w:rsidR="00E245FE" w:rsidRPr="007A28AA" w:rsidRDefault="00E245FE" w:rsidP="00E245FE">
            <w:pPr>
              <w:rPr>
                <w:color w:val="FFFFFF" w:themeColor="background1"/>
              </w:rPr>
            </w:pPr>
            <w:r w:rsidRPr="007A28AA">
              <w:rPr>
                <w:color w:val="FFFFFF" w:themeColor="background1"/>
              </w:rPr>
              <w:t>ESSENTIAL FUNCTIONS (in order of priority with the percentage of time spent on each)</w:t>
            </w:r>
          </w:p>
        </w:tc>
      </w:tr>
      <w:tr w:rsidR="00E245FE" w14:paraId="752C11BC" w14:textId="77777777" w:rsidTr="006331B3">
        <w:tc>
          <w:tcPr>
            <w:tcW w:w="3420" w:type="dxa"/>
            <w:gridSpan w:val="4"/>
            <w:tcBorders>
              <w:bottom w:val="single" w:sz="12" w:space="0" w:color="E8CF97"/>
            </w:tcBorders>
          </w:tcPr>
          <w:p w14:paraId="4A5DECAB" w14:textId="77777777" w:rsidR="00E245FE" w:rsidRDefault="00E245FE" w:rsidP="00E245FE"/>
        </w:tc>
        <w:tc>
          <w:tcPr>
            <w:tcW w:w="1710" w:type="dxa"/>
            <w:gridSpan w:val="3"/>
            <w:tcBorders>
              <w:bottom w:val="single" w:sz="12" w:space="0" w:color="E8CF97"/>
            </w:tcBorders>
          </w:tcPr>
          <w:p w14:paraId="104D2747" w14:textId="77777777" w:rsidR="00E245FE" w:rsidRDefault="00E245FE" w:rsidP="00E245FE"/>
        </w:tc>
        <w:tc>
          <w:tcPr>
            <w:tcW w:w="2970" w:type="dxa"/>
            <w:gridSpan w:val="3"/>
            <w:tcBorders>
              <w:bottom w:val="single" w:sz="12" w:space="0" w:color="E8CF97"/>
            </w:tcBorders>
          </w:tcPr>
          <w:p w14:paraId="7AE88962" w14:textId="77777777" w:rsidR="00E245FE" w:rsidRDefault="00E245FE" w:rsidP="00E245FE"/>
        </w:tc>
        <w:tc>
          <w:tcPr>
            <w:tcW w:w="2700" w:type="dxa"/>
            <w:tcBorders>
              <w:bottom w:val="single" w:sz="12" w:space="0" w:color="E8CF97"/>
            </w:tcBorders>
          </w:tcPr>
          <w:p w14:paraId="45EB7674" w14:textId="77777777" w:rsidR="00E245FE" w:rsidRDefault="00E245FE" w:rsidP="00E245FE"/>
        </w:tc>
      </w:tr>
      <w:tr w:rsidR="00E245FE" w14:paraId="2C1DA83D" w14:textId="77777777" w:rsidTr="00153C38">
        <w:tc>
          <w:tcPr>
            <w:tcW w:w="990" w:type="dxa"/>
            <w:tcBorders>
              <w:top w:val="single" w:sz="12" w:space="0" w:color="E8CF97"/>
              <w:left w:val="single" w:sz="12" w:space="0" w:color="E8CF97"/>
              <w:bottom w:val="single" w:sz="12" w:space="0" w:color="E8CF97"/>
              <w:right w:val="single" w:sz="12" w:space="0" w:color="E8CF97"/>
            </w:tcBorders>
            <w:vAlign w:val="center"/>
          </w:tcPr>
          <w:p w14:paraId="01ED96AC" w14:textId="28504FA5" w:rsidR="00E245FE" w:rsidRPr="00752BB5" w:rsidRDefault="00EC0F6A" w:rsidP="00E245FE">
            <w:pPr>
              <w:jc w:val="center"/>
              <w:rPr>
                <w:b/>
                <w:bCs/>
                <w:sz w:val="24"/>
                <w:szCs w:val="24"/>
              </w:rPr>
            </w:pPr>
            <w:r>
              <w:rPr>
                <w:b/>
                <w:bCs/>
                <w:sz w:val="24"/>
                <w:szCs w:val="24"/>
              </w:rPr>
              <w:t>90</w:t>
            </w:r>
            <w:r w:rsidR="00E245FE" w:rsidRPr="00752BB5">
              <w:rPr>
                <w:b/>
                <w:bCs/>
                <w:sz w:val="24"/>
                <w:szCs w:val="24"/>
              </w:rPr>
              <w:t>%</w:t>
            </w:r>
          </w:p>
        </w:tc>
        <w:tc>
          <w:tcPr>
            <w:tcW w:w="9810" w:type="dxa"/>
            <w:gridSpan w:val="10"/>
            <w:tcBorders>
              <w:top w:val="single" w:sz="12" w:space="0" w:color="E8CF97"/>
              <w:left w:val="single" w:sz="12" w:space="0" w:color="E8CF97"/>
              <w:bottom w:val="single" w:sz="12" w:space="0" w:color="E8CF97"/>
              <w:right w:val="single" w:sz="12" w:space="0" w:color="E8CF97"/>
            </w:tcBorders>
          </w:tcPr>
          <w:p w14:paraId="6E66436B" w14:textId="162E419F" w:rsidR="00E245FE" w:rsidRPr="00644E53" w:rsidRDefault="00EC0F6A" w:rsidP="00E245FE">
            <w:pPr>
              <w:rPr>
                <w:b/>
                <w:bCs/>
              </w:rPr>
            </w:pPr>
            <w:r>
              <w:rPr>
                <w:b/>
                <w:bCs/>
              </w:rPr>
              <w:t>Living History Interpretation</w:t>
            </w:r>
          </w:p>
          <w:p w14:paraId="4C316AB9" w14:textId="77777777" w:rsidR="002A0F85" w:rsidRDefault="002A0F85" w:rsidP="002A0F85">
            <w:pPr>
              <w:pStyle w:val="ListParagraph"/>
              <w:numPr>
                <w:ilvl w:val="0"/>
                <w:numId w:val="1"/>
              </w:numPr>
              <w:rPr>
                <w:i/>
                <w:iCs/>
              </w:rPr>
            </w:pPr>
            <w:r>
              <w:rPr>
                <w:i/>
                <w:iCs/>
              </w:rPr>
              <w:t xml:space="preserve">Interpret various aspects of the Living History Outdoor Campus and </w:t>
            </w:r>
            <w:r w:rsidRPr="00E75F6C">
              <w:rPr>
                <w:i/>
                <w:iCs/>
              </w:rPr>
              <w:t>the Spirit of the West gallery</w:t>
            </w:r>
            <w:r>
              <w:rPr>
                <w:i/>
                <w:iCs/>
              </w:rPr>
              <w:t xml:space="preserve"> such as architecture, regional occupations, and human relationship with the land in period costume.</w:t>
            </w:r>
          </w:p>
          <w:p w14:paraId="3CE92678" w14:textId="77777777" w:rsidR="00EC0F6A" w:rsidRDefault="00EC0F6A" w:rsidP="00EC0F6A">
            <w:pPr>
              <w:pStyle w:val="ListParagraph"/>
              <w:numPr>
                <w:ilvl w:val="0"/>
                <w:numId w:val="1"/>
              </w:numPr>
              <w:rPr>
                <w:i/>
                <w:iCs/>
              </w:rPr>
            </w:pPr>
            <w:r>
              <w:rPr>
                <w:i/>
                <w:iCs/>
              </w:rPr>
              <w:t>Provide demonstrations, station interpretation, and hands-on activities for all ages, demographics and learning abilities including school groups, general public and families.</w:t>
            </w:r>
          </w:p>
          <w:p w14:paraId="57759C9D" w14:textId="01B0FFD0" w:rsidR="00EC0F6A" w:rsidRDefault="00EC0F6A" w:rsidP="00EC0F6A">
            <w:pPr>
              <w:pStyle w:val="ListParagraph"/>
              <w:numPr>
                <w:ilvl w:val="0"/>
                <w:numId w:val="1"/>
              </w:numPr>
              <w:rPr>
                <w:i/>
                <w:iCs/>
              </w:rPr>
            </w:pPr>
            <w:r>
              <w:rPr>
                <w:i/>
                <w:iCs/>
              </w:rPr>
              <w:t>Assist in the daily operation of Living History programming including</w:t>
            </w:r>
            <w:r w:rsidR="00EC1512">
              <w:rPr>
                <w:i/>
                <w:iCs/>
              </w:rPr>
              <w:t xml:space="preserve"> volunteer support and supervision,</w:t>
            </w:r>
            <w:r>
              <w:rPr>
                <w:i/>
                <w:iCs/>
              </w:rPr>
              <w:t xml:space="preserve"> setup and site maintenance.</w:t>
            </w:r>
          </w:p>
          <w:p w14:paraId="4A0B3C85" w14:textId="4A763AE6" w:rsidR="00E245FE" w:rsidRPr="00EC0F6A" w:rsidRDefault="00EC0F6A" w:rsidP="00EC0F6A">
            <w:pPr>
              <w:pStyle w:val="ListParagraph"/>
              <w:numPr>
                <w:ilvl w:val="0"/>
                <w:numId w:val="1"/>
              </w:numPr>
              <w:rPr>
                <w:i/>
                <w:iCs/>
              </w:rPr>
            </w:pPr>
            <w:r>
              <w:rPr>
                <w:i/>
                <w:iCs/>
              </w:rPr>
              <w:t>Serve as the frontline Living History interpreter in the absence of other Living History staff.</w:t>
            </w:r>
          </w:p>
        </w:tc>
      </w:tr>
      <w:tr w:rsidR="00E245FE" w14:paraId="4656B682" w14:textId="77777777" w:rsidTr="00153C38">
        <w:tc>
          <w:tcPr>
            <w:tcW w:w="990" w:type="dxa"/>
            <w:tcBorders>
              <w:top w:val="single" w:sz="12" w:space="0" w:color="E8CF97"/>
              <w:left w:val="single" w:sz="12" w:space="0" w:color="E8CF97"/>
              <w:bottom w:val="single" w:sz="12" w:space="0" w:color="E8CF97"/>
              <w:right w:val="single" w:sz="12" w:space="0" w:color="E8CF97"/>
            </w:tcBorders>
            <w:vAlign w:val="center"/>
          </w:tcPr>
          <w:p w14:paraId="78B071B6" w14:textId="59BD9263" w:rsidR="00E245FE" w:rsidRPr="00752BB5" w:rsidRDefault="00EC0F6A" w:rsidP="00E245FE">
            <w:pPr>
              <w:jc w:val="center"/>
              <w:rPr>
                <w:b/>
                <w:bCs/>
                <w:sz w:val="24"/>
                <w:szCs w:val="24"/>
              </w:rPr>
            </w:pPr>
            <w:r>
              <w:rPr>
                <w:b/>
                <w:bCs/>
                <w:sz w:val="24"/>
                <w:szCs w:val="24"/>
              </w:rPr>
              <w:t>5</w:t>
            </w:r>
            <w:r w:rsidR="00E245FE" w:rsidRPr="00752BB5">
              <w:rPr>
                <w:b/>
                <w:bCs/>
                <w:sz w:val="24"/>
                <w:szCs w:val="24"/>
              </w:rPr>
              <w:t>%</w:t>
            </w:r>
          </w:p>
        </w:tc>
        <w:tc>
          <w:tcPr>
            <w:tcW w:w="9810" w:type="dxa"/>
            <w:gridSpan w:val="10"/>
            <w:tcBorders>
              <w:top w:val="single" w:sz="12" w:space="0" w:color="E8CF97"/>
              <w:left w:val="single" w:sz="12" w:space="0" w:color="E8CF97"/>
              <w:bottom w:val="single" w:sz="12" w:space="0" w:color="E8CF97"/>
              <w:right w:val="single" w:sz="12" w:space="0" w:color="E8CF97"/>
            </w:tcBorders>
          </w:tcPr>
          <w:p w14:paraId="348DA24A" w14:textId="3B008073" w:rsidR="00E245FE" w:rsidRPr="00644E53" w:rsidRDefault="00EC0F6A" w:rsidP="00E245FE">
            <w:pPr>
              <w:rPr>
                <w:b/>
                <w:bCs/>
              </w:rPr>
            </w:pPr>
            <w:r>
              <w:rPr>
                <w:b/>
                <w:bCs/>
              </w:rPr>
              <w:t>Special Living History Programming</w:t>
            </w:r>
          </w:p>
          <w:p w14:paraId="240747B5" w14:textId="4053344A" w:rsidR="00E245FE" w:rsidRPr="00BD5E58" w:rsidRDefault="00EC0F6A" w:rsidP="00E245FE">
            <w:pPr>
              <w:pStyle w:val="ListParagraph"/>
              <w:numPr>
                <w:ilvl w:val="0"/>
                <w:numId w:val="1"/>
              </w:numPr>
              <w:rPr>
                <w:i/>
                <w:iCs/>
              </w:rPr>
            </w:pPr>
            <w:r>
              <w:rPr>
                <w:i/>
                <w:iCs/>
              </w:rPr>
              <w:t>Assist with afterhours and special event programming such as sawmill demonstrations, Museum &amp; Me, etc.</w:t>
            </w:r>
          </w:p>
        </w:tc>
      </w:tr>
      <w:tr w:rsidR="00E245FE" w14:paraId="2C91710F" w14:textId="77777777" w:rsidTr="00153C38">
        <w:tc>
          <w:tcPr>
            <w:tcW w:w="990" w:type="dxa"/>
            <w:tcBorders>
              <w:top w:val="single" w:sz="12" w:space="0" w:color="E8CF97"/>
              <w:left w:val="single" w:sz="12" w:space="0" w:color="E8CF97"/>
              <w:bottom w:val="single" w:sz="12" w:space="0" w:color="E8CF97"/>
              <w:right w:val="single" w:sz="12" w:space="0" w:color="E8CF97"/>
            </w:tcBorders>
            <w:vAlign w:val="center"/>
          </w:tcPr>
          <w:p w14:paraId="5CA26568" w14:textId="33F93121" w:rsidR="00E245FE" w:rsidRDefault="00E245FE" w:rsidP="00E245FE">
            <w:pPr>
              <w:jc w:val="center"/>
              <w:rPr>
                <w:b/>
                <w:bCs/>
                <w:sz w:val="24"/>
                <w:szCs w:val="24"/>
              </w:rPr>
            </w:pPr>
            <w:r>
              <w:rPr>
                <w:b/>
                <w:bCs/>
                <w:sz w:val="24"/>
                <w:szCs w:val="24"/>
              </w:rPr>
              <w:t>5%</w:t>
            </w:r>
          </w:p>
        </w:tc>
        <w:tc>
          <w:tcPr>
            <w:tcW w:w="9810" w:type="dxa"/>
            <w:gridSpan w:val="10"/>
            <w:tcBorders>
              <w:top w:val="single" w:sz="12" w:space="0" w:color="E8CF97"/>
              <w:left w:val="single" w:sz="12" w:space="0" w:color="E8CF97"/>
              <w:bottom w:val="single" w:sz="12" w:space="0" w:color="E8CF97"/>
              <w:right w:val="single" w:sz="12" w:space="0" w:color="E8CF97"/>
            </w:tcBorders>
          </w:tcPr>
          <w:p w14:paraId="05140034" w14:textId="77777777" w:rsidR="006331B3" w:rsidRPr="00644E53" w:rsidRDefault="006331B3" w:rsidP="006331B3">
            <w:pPr>
              <w:rPr>
                <w:b/>
                <w:bCs/>
              </w:rPr>
            </w:pPr>
            <w:r>
              <w:rPr>
                <w:b/>
                <w:bCs/>
              </w:rPr>
              <w:t>Additional Duties</w:t>
            </w:r>
          </w:p>
          <w:p w14:paraId="3D002D4E" w14:textId="77777777" w:rsidR="006331B3" w:rsidRPr="00F16E16" w:rsidRDefault="006331B3" w:rsidP="006331B3">
            <w:pPr>
              <w:pStyle w:val="ListParagraph"/>
              <w:numPr>
                <w:ilvl w:val="0"/>
                <w:numId w:val="3"/>
              </w:numPr>
              <w:rPr>
                <w:i/>
                <w:iCs/>
              </w:rPr>
            </w:pPr>
            <w:r w:rsidRPr="00F16E16">
              <w:rPr>
                <w:i/>
                <w:iCs/>
              </w:rPr>
              <w:t>Assist with museum-wide events, such as Free Days, fundraising gala, etc.</w:t>
            </w:r>
          </w:p>
          <w:p w14:paraId="5D193EF7" w14:textId="14C2AA89" w:rsidR="00E245FE" w:rsidRPr="00917B2F" w:rsidRDefault="006331B3" w:rsidP="00EC0F6A">
            <w:pPr>
              <w:pStyle w:val="ListParagraph"/>
              <w:numPr>
                <w:ilvl w:val="0"/>
                <w:numId w:val="3"/>
              </w:numPr>
              <w:rPr>
                <w:i/>
                <w:iCs/>
              </w:rPr>
            </w:pPr>
            <w:r w:rsidRPr="00F16E16">
              <w:rPr>
                <w:i/>
                <w:iCs/>
              </w:rPr>
              <w:t>Other duties as assigned</w:t>
            </w:r>
          </w:p>
        </w:tc>
      </w:tr>
      <w:tr w:rsidR="00E245FE" w:rsidRPr="008A7C3E" w14:paraId="7B02BE49" w14:textId="77777777" w:rsidTr="006331B3">
        <w:tc>
          <w:tcPr>
            <w:tcW w:w="3420" w:type="dxa"/>
            <w:gridSpan w:val="4"/>
            <w:tcBorders>
              <w:top w:val="single" w:sz="12" w:space="0" w:color="E8CF97"/>
            </w:tcBorders>
          </w:tcPr>
          <w:p w14:paraId="06ABCF66" w14:textId="77777777" w:rsidR="00E245FE" w:rsidRPr="008A7C3E" w:rsidRDefault="00E245FE" w:rsidP="00E245FE"/>
        </w:tc>
        <w:tc>
          <w:tcPr>
            <w:tcW w:w="1710" w:type="dxa"/>
            <w:gridSpan w:val="3"/>
            <w:tcBorders>
              <w:top w:val="single" w:sz="12" w:space="0" w:color="E8CF97"/>
            </w:tcBorders>
          </w:tcPr>
          <w:p w14:paraId="08402592" w14:textId="77777777" w:rsidR="00E245FE" w:rsidRPr="008A7C3E" w:rsidRDefault="00E245FE" w:rsidP="00E245FE"/>
        </w:tc>
        <w:tc>
          <w:tcPr>
            <w:tcW w:w="2970" w:type="dxa"/>
            <w:gridSpan w:val="3"/>
            <w:tcBorders>
              <w:top w:val="single" w:sz="12" w:space="0" w:color="E8CF97"/>
            </w:tcBorders>
          </w:tcPr>
          <w:p w14:paraId="1FEDF748" w14:textId="77777777" w:rsidR="00E245FE" w:rsidRPr="008A7C3E" w:rsidRDefault="00E245FE" w:rsidP="00E245FE"/>
        </w:tc>
        <w:tc>
          <w:tcPr>
            <w:tcW w:w="2700" w:type="dxa"/>
            <w:tcBorders>
              <w:top w:val="single" w:sz="12" w:space="0" w:color="E8CF97"/>
            </w:tcBorders>
          </w:tcPr>
          <w:p w14:paraId="07344333" w14:textId="77777777" w:rsidR="00E245FE" w:rsidRPr="008A7C3E" w:rsidRDefault="00E245FE" w:rsidP="00E245FE"/>
        </w:tc>
      </w:tr>
      <w:tr w:rsidR="00E245FE" w14:paraId="70053497" w14:textId="77777777" w:rsidTr="00153C38">
        <w:tc>
          <w:tcPr>
            <w:tcW w:w="10800" w:type="dxa"/>
            <w:gridSpan w:val="11"/>
            <w:shd w:val="clear" w:color="auto" w:fill="6B752A"/>
          </w:tcPr>
          <w:p w14:paraId="61756735" w14:textId="691311D1" w:rsidR="00E245FE" w:rsidRPr="00F36919" w:rsidRDefault="00E245FE" w:rsidP="00E245FE">
            <w:pPr>
              <w:rPr>
                <w:color w:val="FFFFFF" w:themeColor="background1"/>
              </w:rPr>
            </w:pPr>
            <w:r>
              <w:rPr>
                <w:color w:val="FFFFFF" w:themeColor="background1"/>
              </w:rPr>
              <w:t>QUALIFICATIONS</w:t>
            </w:r>
          </w:p>
        </w:tc>
      </w:tr>
      <w:tr w:rsidR="00E245FE" w14:paraId="7EC375BB" w14:textId="77777777" w:rsidTr="006331B3">
        <w:tc>
          <w:tcPr>
            <w:tcW w:w="3420" w:type="dxa"/>
            <w:gridSpan w:val="4"/>
            <w:tcBorders>
              <w:bottom w:val="single" w:sz="12" w:space="0" w:color="FFFFFF" w:themeColor="background1"/>
            </w:tcBorders>
          </w:tcPr>
          <w:p w14:paraId="20D40F81" w14:textId="77777777" w:rsidR="00E245FE" w:rsidRDefault="00E245FE" w:rsidP="00E245FE"/>
        </w:tc>
        <w:tc>
          <w:tcPr>
            <w:tcW w:w="1710" w:type="dxa"/>
            <w:gridSpan w:val="3"/>
          </w:tcPr>
          <w:p w14:paraId="02637C3E" w14:textId="77777777" w:rsidR="00E245FE" w:rsidRDefault="00E245FE" w:rsidP="00E245FE"/>
        </w:tc>
        <w:tc>
          <w:tcPr>
            <w:tcW w:w="2970" w:type="dxa"/>
            <w:gridSpan w:val="3"/>
          </w:tcPr>
          <w:p w14:paraId="3DA208BA" w14:textId="77777777" w:rsidR="00E245FE" w:rsidRDefault="00E245FE" w:rsidP="00E245FE"/>
        </w:tc>
        <w:tc>
          <w:tcPr>
            <w:tcW w:w="2700" w:type="dxa"/>
          </w:tcPr>
          <w:p w14:paraId="0C3595E0" w14:textId="77777777" w:rsidR="00E245FE" w:rsidRDefault="00E245FE" w:rsidP="00E245FE"/>
        </w:tc>
      </w:tr>
      <w:tr w:rsidR="00E245FE" w14:paraId="2E08EE7F" w14:textId="77777777" w:rsidTr="00153C38">
        <w:tc>
          <w:tcPr>
            <w:tcW w:w="180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CF97"/>
            <w:vAlign w:val="center"/>
          </w:tcPr>
          <w:p w14:paraId="545D4D12" w14:textId="77777777" w:rsidR="00E245FE" w:rsidRDefault="00E245FE" w:rsidP="00E245FE">
            <w:pPr>
              <w:jc w:val="center"/>
            </w:pPr>
            <w:r>
              <w:t>EDUCATION/</w:t>
            </w:r>
          </w:p>
          <w:p w14:paraId="46816065" w14:textId="45C5E7E0" w:rsidR="00E245FE" w:rsidRDefault="00E245FE" w:rsidP="00E245FE">
            <w:pPr>
              <w:jc w:val="center"/>
            </w:pPr>
            <w:r>
              <w:t>CERTIFICATIONS</w:t>
            </w:r>
          </w:p>
        </w:tc>
        <w:tc>
          <w:tcPr>
            <w:tcW w:w="9000" w:type="dxa"/>
            <w:gridSpan w:val="9"/>
            <w:tcBorders>
              <w:left w:val="single" w:sz="12" w:space="0" w:color="FFFFFF" w:themeColor="background1"/>
            </w:tcBorders>
          </w:tcPr>
          <w:p w14:paraId="780143BC" w14:textId="4D9EE60E" w:rsidR="00EC0F6A" w:rsidRDefault="00EC0F6A" w:rsidP="00EC0F6A">
            <w:pPr>
              <w:pStyle w:val="ListParagraph"/>
              <w:numPr>
                <w:ilvl w:val="0"/>
                <w:numId w:val="1"/>
              </w:numPr>
            </w:pPr>
            <w:r>
              <w:t xml:space="preserve">Preferred: Academic coursework in </w:t>
            </w:r>
            <w:r w:rsidR="00F56175">
              <w:t>Education</w:t>
            </w:r>
            <w:r>
              <w:t>, History</w:t>
            </w:r>
            <w:r w:rsidR="0038347F">
              <w:t>, Studio Art</w:t>
            </w:r>
            <w:r>
              <w:t xml:space="preserve"> or </w:t>
            </w:r>
            <w:r w:rsidR="00F56175">
              <w:t>Theater</w:t>
            </w:r>
            <w:r>
              <w:t>.</w:t>
            </w:r>
          </w:p>
          <w:p w14:paraId="63906F1E" w14:textId="77777777" w:rsidR="00EC0F6A" w:rsidRDefault="00EC0F6A" w:rsidP="00EC0F6A">
            <w:pPr>
              <w:pStyle w:val="ListParagraph"/>
              <w:numPr>
                <w:ilvl w:val="0"/>
                <w:numId w:val="1"/>
              </w:numPr>
            </w:pPr>
            <w:r>
              <w:t>Preferred: Certification from the National Association of Interpretation (CIG, CIH, or CHI) or other interpretive certification</w:t>
            </w:r>
          </w:p>
          <w:p w14:paraId="3703BA6D" w14:textId="3A9A3041" w:rsidR="00EC0F6A" w:rsidRDefault="00EC0F6A" w:rsidP="00EC0F6A">
            <w:pPr>
              <w:pStyle w:val="ListParagraph"/>
              <w:numPr>
                <w:ilvl w:val="0"/>
                <w:numId w:val="1"/>
              </w:numPr>
            </w:pPr>
            <w:r>
              <w:t>Preferred: CPR and First Aid certification</w:t>
            </w:r>
          </w:p>
          <w:p w14:paraId="76BF901F" w14:textId="6C6DACA4" w:rsidR="00E245FE" w:rsidRDefault="00E245FE" w:rsidP="00E245FE">
            <w:pPr>
              <w:pStyle w:val="ListParagraph"/>
            </w:pPr>
          </w:p>
        </w:tc>
      </w:tr>
      <w:tr w:rsidR="00EC0F6A" w14:paraId="78F5E757" w14:textId="77777777" w:rsidTr="00153C38">
        <w:tc>
          <w:tcPr>
            <w:tcW w:w="180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CF97"/>
            <w:vAlign w:val="center"/>
          </w:tcPr>
          <w:p w14:paraId="5DEAD87B" w14:textId="09867FEE" w:rsidR="00EC0F6A" w:rsidRDefault="00EC0F6A" w:rsidP="00EC0F6A">
            <w:pPr>
              <w:jc w:val="center"/>
            </w:pPr>
            <w:r>
              <w:t>EXPERIENCE</w:t>
            </w:r>
          </w:p>
        </w:tc>
        <w:tc>
          <w:tcPr>
            <w:tcW w:w="9000" w:type="dxa"/>
            <w:gridSpan w:val="9"/>
            <w:tcBorders>
              <w:left w:val="single" w:sz="12" w:space="0" w:color="FFFFFF" w:themeColor="background1"/>
            </w:tcBorders>
          </w:tcPr>
          <w:p w14:paraId="74E10E7E" w14:textId="42212759" w:rsidR="00EC0F6A" w:rsidRDefault="00EC0F6A" w:rsidP="00EC0F6A">
            <w:pPr>
              <w:pStyle w:val="ListParagraph"/>
              <w:numPr>
                <w:ilvl w:val="0"/>
                <w:numId w:val="4"/>
              </w:numPr>
            </w:pPr>
            <w:r>
              <w:t>Preferred: Experience in interpretation or informal learning environments</w:t>
            </w:r>
            <w:r w:rsidR="0038347F">
              <w:t>, including art education</w:t>
            </w:r>
            <w:r>
              <w:t>.</w:t>
            </w:r>
          </w:p>
        </w:tc>
      </w:tr>
      <w:tr w:rsidR="00EC0F6A" w:rsidRPr="00A539BE" w14:paraId="68227B12" w14:textId="77777777" w:rsidTr="00153C38">
        <w:tc>
          <w:tcPr>
            <w:tcW w:w="180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CF97"/>
            <w:vAlign w:val="center"/>
          </w:tcPr>
          <w:p w14:paraId="543E6265" w14:textId="77777777" w:rsidR="00EC0F6A" w:rsidRDefault="00EC0F6A" w:rsidP="00EC0F6A">
            <w:pPr>
              <w:jc w:val="center"/>
            </w:pPr>
            <w:r>
              <w:t>SKILLS/</w:t>
            </w:r>
          </w:p>
          <w:p w14:paraId="425941CB" w14:textId="1A629D6F" w:rsidR="00EC0F6A" w:rsidRDefault="00EC0F6A" w:rsidP="00EC0F6A">
            <w:pPr>
              <w:jc w:val="center"/>
            </w:pPr>
            <w:r>
              <w:t>ABILITIES</w:t>
            </w:r>
          </w:p>
        </w:tc>
        <w:tc>
          <w:tcPr>
            <w:tcW w:w="9000" w:type="dxa"/>
            <w:gridSpan w:val="9"/>
            <w:tcBorders>
              <w:left w:val="single" w:sz="12" w:space="0" w:color="FFFFFF" w:themeColor="background1"/>
            </w:tcBorders>
          </w:tcPr>
          <w:p w14:paraId="65D7C311" w14:textId="77777777" w:rsidR="00EC0F6A" w:rsidRDefault="00EC0F6A" w:rsidP="00EC0F6A">
            <w:pPr>
              <w:pStyle w:val="ListParagraph"/>
              <w:numPr>
                <w:ilvl w:val="0"/>
                <w:numId w:val="2"/>
              </w:numPr>
            </w:pPr>
            <w:r>
              <w:t>Excellent interpretation and communication skills including the ability to engage a wide variety of visitors and connect them to historical content.</w:t>
            </w:r>
          </w:p>
          <w:p w14:paraId="216346FC" w14:textId="30348275" w:rsidR="00EC0F6A" w:rsidRDefault="00EC0F6A" w:rsidP="00EC0F6A">
            <w:pPr>
              <w:pStyle w:val="ListParagraph"/>
              <w:numPr>
                <w:ilvl w:val="0"/>
                <w:numId w:val="2"/>
              </w:numPr>
            </w:pPr>
            <w:r>
              <w:t xml:space="preserve">Knowledge of and desire to learn more about </w:t>
            </w:r>
            <w:r w:rsidR="0038347F">
              <w:t>High Desert history, with a focus on 19th-century regional history interpreted at</w:t>
            </w:r>
            <w:r>
              <w:t xml:space="preserve"> the  Ranch and Sawmill.</w:t>
            </w:r>
          </w:p>
          <w:p w14:paraId="78A6E2EC" w14:textId="77777777" w:rsidR="00EC0F6A" w:rsidRDefault="00EC0F6A" w:rsidP="00EC0F6A">
            <w:pPr>
              <w:pStyle w:val="ListParagraph"/>
              <w:numPr>
                <w:ilvl w:val="0"/>
                <w:numId w:val="2"/>
              </w:numPr>
            </w:pPr>
            <w:r>
              <w:t>Ability to work successfully with a diverse group of volunteers.</w:t>
            </w:r>
          </w:p>
          <w:p w14:paraId="355C6C79" w14:textId="36BD1243" w:rsidR="00EC0F6A" w:rsidRDefault="00EC0F6A" w:rsidP="00EC0F6A">
            <w:pPr>
              <w:pStyle w:val="ListParagraph"/>
              <w:numPr>
                <w:ilvl w:val="0"/>
                <w:numId w:val="2"/>
              </w:numPr>
            </w:pPr>
            <w:r>
              <w:t>Ability to work independently as well as in a team environment.</w:t>
            </w:r>
          </w:p>
          <w:p w14:paraId="35BA37CC" w14:textId="77777777" w:rsidR="00EC0F6A" w:rsidRPr="003C01DE" w:rsidRDefault="00EC0F6A" w:rsidP="00EC0F6A">
            <w:pPr>
              <w:pStyle w:val="ListParagraph"/>
              <w:numPr>
                <w:ilvl w:val="0"/>
                <w:numId w:val="2"/>
              </w:numPr>
            </w:pPr>
            <w:r>
              <w:t>Ability to work flexible hours and days, including weekends.</w:t>
            </w:r>
          </w:p>
          <w:p w14:paraId="0802A28C" w14:textId="085A9542" w:rsidR="00EC0F6A" w:rsidRPr="00A539BE" w:rsidRDefault="00EC0F6A" w:rsidP="00EC0F6A">
            <w:pPr>
              <w:pStyle w:val="ListParagraph"/>
            </w:pPr>
          </w:p>
        </w:tc>
      </w:tr>
      <w:tr w:rsidR="00EC0F6A" w14:paraId="0C694543" w14:textId="77777777" w:rsidTr="00153C38">
        <w:tc>
          <w:tcPr>
            <w:tcW w:w="180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CF97"/>
            <w:vAlign w:val="center"/>
          </w:tcPr>
          <w:p w14:paraId="12BB476A" w14:textId="77777777" w:rsidR="00EC0F6A" w:rsidRDefault="00EC0F6A" w:rsidP="00EC0F6A">
            <w:pPr>
              <w:jc w:val="center"/>
            </w:pPr>
            <w:r>
              <w:lastRenderedPageBreak/>
              <w:t>PHYSICAL</w:t>
            </w:r>
          </w:p>
          <w:p w14:paraId="13331256" w14:textId="6FF12F95" w:rsidR="00EC0F6A" w:rsidRDefault="00EC0F6A" w:rsidP="00EC0F6A">
            <w:pPr>
              <w:jc w:val="center"/>
            </w:pPr>
            <w:r>
              <w:t>ELEMENTS</w:t>
            </w:r>
          </w:p>
        </w:tc>
        <w:tc>
          <w:tcPr>
            <w:tcW w:w="9000" w:type="dxa"/>
            <w:gridSpan w:val="9"/>
            <w:tcBorders>
              <w:left w:val="single" w:sz="12" w:space="0" w:color="FFFFFF" w:themeColor="background1"/>
            </w:tcBorders>
          </w:tcPr>
          <w:p w14:paraId="0D0ED0B4" w14:textId="103043D6" w:rsidR="00EC0F6A" w:rsidRDefault="00EC0F6A" w:rsidP="00EC0F6A">
            <w:pPr>
              <w:pStyle w:val="ListParagraph"/>
              <w:numPr>
                <w:ilvl w:val="0"/>
                <w:numId w:val="2"/>
              </w:numPr>
            </w:pPr>
            <w:r>
              <w:t>This position requires standing for long periods of time, bending, stooping, lifting, carrying, and walking on uneven surfaces and working both indoors and outside in the elements.</w:t>
            </w:r>
          </w:p>
        </w:tc>
      </w:tr>
      <w:tr w:rsidR="00EC0F6A" w14:paraId="1AD0FFD4" w14:textId="77777777" w:rsidTr="00153C38">
        <w:tc>
          <w:tcPr>
            <w:tcW w:w="180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CF97"/>
            <w:vAlign w:val="center"/>
          </w:tcPr>
          <w:p w14:paraId="34E89BC6" w14:textId="77777777" w:rsidR="00EC0F6A" w:rsidRDefault="00EC0F6A" w:rsidP="00EC0F6A">
            <w:pPr>
              <w:jc w:val="center"/>
            </w:pPr>
            <w:r>
              <w:t>EQUIPMENT</w:t>
            </w:r>
          </w:p>
          <w:p w14:paraId="64DB086A" w14:textId="26841A10" w:rsidR="00EC0F6A" w:rsidRDefault="00EC0F6A" w:rsidP="00EC0F6A">
            <w:pPr>
              <w:jc w:val="center"/>
            </w:pPr>
            <w:r>
              <w:t>USE</w:t>
            </w:r>
          </w:p>
        </w:tc>
        <w:tc>
          <w:tcPr>
            <w:tcW w:w="9000" w:type="dxa"/>
            <w:gridSpan w:val="9"/>
            <w:tcBorders>
              <w:left w:val="single" w:sz="12" w:space="0" w:color="FFFFFF" w:themeColor="background1"/>
            </w:tcBorders>
          </w:tcPr>
          <w:p w14:paraId="112D8842" w14:textId="39750ED6" w:rsidR="00EC0F6A" w:rsidRDefault="00EC0F6A" w:rsidP="00EC0F6A">
            <w:pPr>
              <w:pStyle w:val="ListParagraph"/>
              <w:numPr>
                <w:ilvl w:val="0"/>
                <w:numId w:val="2"/>
              </w:numPr>
            </w:pPr>
            <w:r>
              <w:t>Frequent computer and phone use</w:t>
            </w:r>
          </w:p>
        </w:tc>
      </w:tr>
      <w:tr w:rsidR="00EC0F6A" w14:paraId="761EEEB1" w14:textId="77777777" w:rsidTr="006331B3">
        <w:tc>
          <w:tcPr>
            <w:tcW w:w="3420" w:type="dxa"/>
            <w:gridSpan w:val="4"/>
            <w:tcBorders>
              <w:top w:val="single" w:sz="12" w:space="0" w:color="FFFFFF" w:themeColor="background1"/>
            </w:tcBorders>
          </w:tcPr>
          <w:p w14:paraId="2B48F1EE" w14:textId="77777777" w:rsidR="00EC0F6A" w:rsidRDefault="00EC0F6A" w:rsidP="00EC0F6A"/>
        </w:tc>
        <w:tc>
          <w:tcPr>
            <w:tcW w:w="1710" w:type="dxa"/>
            <w:gridSpan w:val="3"/>
          </w:tcPr>
          <w:p w14:paraId="2875FB59" w14:textId="77777777" w:rsidR="00EC0F6A" w:rsidRDefault="00EC0F6A" w:rsidP="00EC0F6A"/>
        </w:tc>
        <w:tc>
          <w:tcPr>
            <w:tcW w:w="2970" w:type="dxa"/>
            <w:gridSpan w:val="3"/>
          </w:tcPr>
          <w:p w14:paraId="51384E89" w14:textId="77777777" w:rsidR="00EC0F6A" w:rsidRDefault="00EC0F6A" w:rsidP="00EC0F6A"/>
        </w:tc>
        <w:tc>
          <w:tcPr>
            <w:tcW w:w="2700" w:type="dxa"/>
          </w:tcPr>
          <w:p w14:paraId="7829C95D" w14:textId="77777777" w:rsidR="00EC0F6A" w:rsidRDefault="00EC0F6A" w:rsidP="00EC0F6A"/>
        </w:tc>
      </w:tr>
      <w:tr w:rsidR="00EC0F6A" w:rsidRPr="00153C38" w14:paraId="6998D7F5" w14:textId="77777777" w:rsidTr="00153C38">
        <w:tc>
          <w:tcPr>
            <w:tcW w:w="10800" w:type="dxa"/>
            <w:gridSpan w:val="11"/>
            <w:shd w:val="clear" w:color="auto" w:fill="6B752A"/>
          </w:tcPr>
          <w:p w14:paraId="7D6A1447" w14:textId="4114EAAE" w:rsidR="00EC0F6A" w:rsidRPr="00153C38" w:rsidRDefault="00EC0F6A" w:rsidP="00EC0F6A">
            <w:pPr>
              <w:rPr>
                <w:color w:val="FFFFFF" w:themeColor="background1"/>
              </w:rPr>
            </w:pPr>
            <w:r>
              <w:rPr>
                <w:color w:val="FFFFFF" w:themeColor="background1"/>
              </w:rPr>
              <w:t>ACKNOWLEDGMENT</w:t>
            </w:r>
          </w:p>
        </w:tc>
      </w:tr>
      <w:tr w:rsidR="00EC0F6A" w14:paraId="645BFC3F" w14:textId="77777777">
        <w:tc>
          <w:tcPr>
            <w:tcW w:w="10800" w:type="dxa"/>
            <w:gridSpan w:val="11"/>
          </w:tcPr>
          <w:p w14:paraId="71FE2438" w14:textId="77777777" w:rsidR="00EC0F6A" w:rsidRPr="004A5F3C" w:rsidRDefault="00EC0F6A" w:rsidP="00EC0F6A">
            <w:pPr>
              <w:rPr>
                <w:i/>
                <w:iCs/>
              </w:rPr>
            </w:pPr>
            <w:r w:rsidRPr="004A5F3C">
              <w:rPr>
                <w:i/>
                <w:iCs/>
              </w:rPr>
              <w:t>I acknowledge that I have read and understand the above job description in its entirety and</w:t>
            </w:r>
          </w:p>
          <w:p w14:paraId="510267FC" w14:textId="3DC07014" w:rsidR="00EC0F6A" w:rsidRPr="004A5F3C" w:rsidRDefault="00EC0F6A" w:rsidP="00EC0F6A">
            <w:pPr>
              <w:rPr>
                <w:i/>
                <w:iCs/>
              </w:rPr>
            </w:pPr>
            <w:r w:rsidRPr="004A5F3C">
              <w:rPr>
                <w:i/>
                <w:iCs/>
              </w:rPr>
              <w:t>am capable of performing all of the stated requirements.</w:t>
            </w:r>
          </w:p>
        </w:tc>
      </w:tr>
      <w:tr w:rsidR="00EC0F6A" w14:paraId="3C5E6334" w14:textId="77777777">
        <w:tc>
          <w:tcPr>
            <w:tcW w:w="10800" w:type="dxa"/>
            <w:gridSpan w:val="11"/>
          </w:tcPr>
          <w:p w14:paraId="6A5790E4" w14:textId="77777777" w:rsidR="00EC0F6A" w:rsidRPr="004A5F3C" w:rsidRDefault="00EC0F6A" w:rsidP="00EC0F6A">
            <w:pPr>
              <w:rPr>
                <w:i/>
                <w:iCs/>
              </w:rPr>
            </w:pPr>
          </w:p>
        </w:tc>
      </w:tr>
      <w:tr w:rsidR="00EC0F6A" w14:paraId="14C90361" w14:textId="77777777" w:rsidTr="004A5F3C">
        <w:tc>
          <w:tcPr>
            <w:tcW w:w="3600" w:type="dxa"/>
            <w:gridSpan w:val="5"/>
            <w:tcBorders>
              <w:bottom w:val="single" w:sz="4" w:space="0" w:color="auto"/>
            </w:tcBorders>
          </w:tcPr>
          <w:p w14:paraId="051D0382" w14:textId="77777777" w:rsidR="00EC0F6A" w:rsidRDefault="00EC0F6A" w:rsidP="00EC0F6A"/>
        </w:tc>
        <w:tc>
          <w:tcPr>
            <w:tcW w:w="270" w:type="dxa"/>
          </w:tcPr>
          <w:p w14:paraId="451C366B" w14:textId="77777777" w:rsidR="00EC0F6A" w:rsidRDefault="00EC0F6A" w:rsidP="00EC0F6A"/>
        </w:tc>
        <w:tc>
          <w:tcPr>
            <w:tcW w:w="3960" w:type="dxa"/>
            <w:gridSpan w:val="3"/>
            <w:tcBorders>
              <w:bottom w:val="single" w:sz="4" w:space="0" w:color="auto"/>
            </w:tcBorders>
          </w:tcPr>
          <w:p w14:paraId="66607671" w14:textId="77777777" w:rsidR="00EC0F6A" w:rsidRDefault="00EC0F6A" w:rsidP="00EC0F6A"/>
        </w:tc>
        <w:tc>
          <w:tcPr>
            <w:tcW w:w="270" w:type="dxa"/>
          </w:tcPr>
          <w:p w14:paraId="1DACC982" w14:textId="77777777" w:rsidR="00EC0F6A" w:rsidRDefault="00EC0F6A" w:rsidP="00EC0F6A"/>
        </w:tc>
        <w:tc>
          <w:tcPr>
            <w:tcW w:w="2700" w:type="dxa"/>
            <w:tcBorders>
              <w:bottom w:val="single" w:sz="4" w:space="0" w:color="auto"/>
            </w:tcBorders>
          </w:tcPr>
          <w:p w14:paraId="08BB4EC1" w14:textId="77777777" w:rsidR="00EC0F6A" w:rsidRDefault="00EC0F6A" w:rsidP="00EC0F6A"/>
        </w:tc>
      </w:tr>
      <w:tr w:rsidR="00EC0F6A" w:rsidRPr="004A5F3C" w14:paraId="1B81EEB9" w14:textId="77777777" w:rsidTr="004A5F3C">
        <w:tc>
          <w:tcPr>
            <w:tcW w:w="3600" w:type="dxa"/>
            <w:gridSpan w:val="5"/>
            <w:tcBorders>
              <w:top w:val="single" w:sz="4" w:space="0" w:color="auto"/>
            </w:tcBorders>
          </w:tcPr>
          <w:p w14:paraId="771A7B4E" w14:textId="01FAB4C4" w:rsidR="00EC0F6A" w:rsidRPr="004A5F3C" w:rsidRDefault="00EC0F6A" w:rsidP="00EC0F6A">
            <w:pPr>
              <w:rPr>
                <w:sz w:val="18"/>
                <w:szCs w:val="18"/>
              </w:rPr>
            </w:pPr>
            <w:r w:rsidRPr="004A5F3C">
              <w:rPr>
                <w:sz w:val="18"/>
                <w:szCs w:val="18"/>
              </w:rPr>
              <w:t>Employee Name</w:t>
            </w:r>
          </w:p>
        </w:tc>
        <w:tc>
          <w:tcPr>
            <w:tcW w:w="270" w:type="dxa"/>
          </w:tcPr>
          <w:p w14:paraId="4DF951FA" w14:textId="77777777" w:rsidR="00EC0F6A" w:rsidRPr="004A5F3C" w:rsidRDefault="00EC0F6A" w:rsidP="00EC0F6A">
            <w:pPr>
              <w:rPr>
                <w:sz w:val="18"/>
                <w:szCs w:val="18"/>
              </w:rPr>
            </w:pPr>
          </w:p>
        </w:tc>
        <w:tc>
          <w:tcPr>
            <w:tcW w:w="3960" w:type="dxa"/>
            <w:gridSpan w:val="3"/>
            <w:tcBorders>
              <w:top w:val="single" w:sz="4" w:space="0" w:color="auto"/>
            </w:tcBorders>
          </w:tcPr>
          <w:p w14:paraId="70CABA5C" w14:textId="25DFEFA4" w:rsidR="00EC0F6A" w:rsidRPr="004A5F3C" w:rsidRDefault="00EC0F6A" w:rsidP="00EC0F6A">
            <w:pPr>
              <w:rPr>
                <w:sz w:val="18"/>
                <w:szCs w:val="18"/>
              </w:rPr>
            </w:pPr>
            <w:r w:rsidRPr="004A5F3C">
              <w:rPr>
                <w:sz w:val="18"/>
                <w:szCs w:val="18"/>
              </w:rPr>
              <w:t>Signature</w:t>
            </w:r>
          </w:p>
        </w:tc>
        <w:tc>
          <w:tcPr>
            <w:tcW w:w="270" w:type="dxa"/>
          </w:tcPr>
          <w:p w14:paraId="2C5C53C2" w14:textId="77777777" w:rsidR="00EC0F6A" w:rsidRPr="004A5F3C" w:rsidRDefault="00EC0F6A" w:rsidP="00EC0F6A">
            <w:pPr>
              <w:rPr>
                <w:sz w:val="18"/>
                <w:szCs w:val="18"/>
              </w:rPr>
            </w:pPr>
          </w:p>
        </w:tc>
        <w:tc>
          <w:tcPr>
            <w:tcW w:w="2700" w:type="dxa"/>
            <w:tcBorders>
              <w:top w:val="single" w:sz="4" w:space="0" w:color="auto"/>
            </w:tcBorders>
          </w:tcPr>
          <w:p w14:paraId="6D060886" w14:textId="01022B80" w:rsidR="00EC0F6A" w:rsidRPr="004A5F3C" w:rsidRDefault="00EC0F6A" w:rsidP="00EC0F6A">
            <w:pPr>
              <w:rPr>
                <w:sz w:val="18"/>
                <w:szCs w:val="18"/>
              </w:rPr>
            </w:pPr>
            <w:r w:rsidRPr="004A5F3C">
              <w:rPr>
                <w:sz w:val="18"/>
                <w:szCs w:val="18"/>
              </w:rPr>
              <w:t>Date</w:t>
            </w:r>
          </w:p>
        </w:tc>
      </w:tr>
    </w:tbl>
    <w:p w14:paraId="7C94B4ED" w14:textId="77777777" w:rsidR="00F255F7" w:rsidRDefault="00F255F7" w:rsidP="00F255F7">
      <w:pPr>
        <w:spacing w:after="0"/>
      </w:pPr>
    </w:p>
    <w:sectPr w:rsidR="00F255F7" w:rsidSect="00947F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085"/>
    <w:multiLevelType w:val="hybridMultilevel"/>
    <w:tmpl w:val="AD229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8327A"/>
    <w:multiLevelType w:val="hybridMultilevel"/>
    <w:tmpl w:val="DFC05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4B61D8"/>
    <w:multiLevelType w:val="hybridMultilevel"/>
    <w:tmpl w:val="B38E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241D6E"/>
    <w:multiLevelType w:val="hybridMultilevel"/>
    <w:tmpl w:val="89CA7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1157408">
    <w:abstractNumId w:val="1"/>
  </w:num>
  <w:num w:numId="2" w16cid:durableId="445075908">
    <w:abstractNumId w:val="0"/>
  </w:num>
  <w:num w:numId="3" w16cid:durableId="2079673081">
    <w:abstractNumId w:val="3"/>
  </w:num>
  <w:num w:numId="4" w16cid:durableId="1154027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7E"/>
    <w:rsid w:val="00031BF2"/>
    <w:rsid w:val="00065E55"/>
    <w:rsid w:val="00071ACB"/>
    <w:rsid w:val="00075E8B"/>
    <w:rsid w:val="000A3D92"/>
    <w:rsid w:val="00153C38"/>
    <w:rsid w:val="00164F1D"/>
    <w:rsid w:val="00172D6A"/>
    <w:rsid w:val="001810E9"/>
    <w:rsid w:val="001B16C5"/>
    <w:rsid w:val="001E3A72"/>
    <w:rsid w:val="001F6BDF"/>
    <w:rsid w:val="001F7C17"/>
    <w:rsid w:val="00212751"/>
    <w:rsid w:val="00242665"/>
    <w:rsid w:val="00280695"/>
    <w:rsid w:val="00294D0C"/>
    <w:rsid w:val="002A0F85"/>
    <w:rsid w:val="002C2FB4"/>
    <w:rsid w:val="00352DEC"/>
    <w:rsid w:val="0038347F"/>
    <w:rsid w:val="00385DE6"/>
    <w:rsid w:val="003C01DE"/>
    <w:rsid w:val="003F572E"/>
    <w:rsid w:val="00477CEF"/>
    <w:rsid w:val="004A5F3C"/>
    <w:rsid w:val="004E6F3B"/>
    <w:rsid w:val="00546FE0"/>
    <w:rsid w:val="00554008"/>
    <w:rsid w:val="0057710E"/>
    <w:rsid w:val="006331B3"/>
    <w:rsid w:val="0063582B"/>
    <w:rsid w:val="00642425"/>
    <w:rsid w:val="00644E53"/>
    <w:rsid w:val="00680D06"/>
    <w:rsid w:val="00700840"/>
    <w:rsid w:val="00707841"/>
    <w:rsid w:val="00707901"/>
    <w:rsid w:val="00721C3C"/>
    <w:rsid w:val="00733EA4"/>
    <w:rsid w:val="00752BB5"/>
    <w:rsid w:val="00767585"/>
    <w:rsid w:val="007A28AA"/>
    <w:rsid w:val="00842282"/>
    <w:rsid w:val="00850FF2"/>
    <w:rsid w:val="008A7C3E"/>
    <w:rsid w:val="008B0184"/>
    <w:rsid w:val="008C011A"/>
    <w:rsid w:val="008D0DF1"/>
    <w:rsid w:val="008D7A17"/>
    <w:rsid w:val="00917B2F"/>
    <w:rsid w:val="00947F7E"/>
    <w:rsid w:val="00981BD6"/>
    <w:rsid w:val="009A00F9"/>
    <w:rsid w:val="00A305DA"/>
    <w:rsid w:val="00A539BE"/>
    <w:rsid w:val="00A9560B"/>
    <w:rsid w:val="00AF5794"/>
    <w:rsid w:val="00B761D6"/>
    <w:rsid w:val="00BD5E58"/>
    <w:rsid w:val="00C27910"/>
    <w:rsid w:val="00C341B2"/>
    <w:rsid w:val="00C537E3"/>
    <w:rsid w:val="00C66634"/>
    <w:rsid w:val="00C77EC9"/>
    <w:rsid w:val="00CF0D91"/>
    <w:rsid w:val="00DE6624"/>
    <w:rsid w:val="00E240F4"/>
    <w:rsid w:val="00E245FE"/>
    <w:rsid w:val="00E336FB"/>
    <w:rsid w:val="00E6507E"/>
    <w:rsid w:val="00E819E1"/>
    <w:rsid w:val="00EC0F6A"/>
    <w:rsid w:val="00EC1512"/>
    <w:rsid w:val="00F255F7"/>
    <w:rsid w:val="00F36919"/>
    <w:rsid w:val="00F54323"/>
    <w:rsid w:val="00F56175"/>
    <w:rsid w:val="00F572E3"/>
    <w:rsid w:val="00F97E56"/>
    <w:rsid w:val="00F97EFB"/>
    <w:rsid w:val="00FD2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10ABB"/>
  <w15:docId w15:val="{E8DC4677-9A77-42E3-8D23-776DC4D5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5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2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423</Words>
  <Characters>2617</Characters>
  <Application>Microsoft Office Word</Application>
  <DocSecurity>0</DocSecurity>
  <Lines>118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Vedelli</dc:creator>
  <cp:keywords/>
  <dc:description/>
  <cp:lastModifiedBy>Kristen Campbell</cp:lastModifiedBy>
  <cp:revision>10</cp:revision>
  <cp:lastPrinted>2022-05-31T23:18:00Z</cp:lastPrinted>
  <dcterms:created xsi:type="dcterms:W3CDTF">2024-05-01T20:26:00Z</dcterms:created>
  <dcterms:modified xsi:type="dcterms:W3CDTF">2026-03-13T20:24:00Z</dcterms:modified>
</cp:coreProperties>
</file>